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eastAsia="黑体"/>
          <w:sz w:val="32"/>
          <w:szCs w:val="32"/>
        </w:rPr>
        <w:t>202</w:t>
      </w:r>
      <w:r>
        <w:rPr>
          <w:rFonts w:hint="eastAsia" w:eastAsia="黑体"/>
          <w:sz w:val="32"/>
          <w:szCs w:val="32"/>
          <w:lang w:val="en-US" w:eastAsia="zh-CN"/>
        </w:rPr>
        <w:t>3</w:t>
      </w:r>
      <w:r>
        <w:rPr>
          <w:rFonts w:eastAsia="黑体"/>
          <w:sz w:val="32"/>
          <w:szCs w:val="32"/>
        </w:rPr>
        <w:t>年硕士研究生入学考试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spacing w:beforeLines="50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方正书宋简体" w:eastAsia="方正书宋简体"/>
          <w:sz w:val="24"/>
        </w:rPr>
        <w:t>科目代码：211    科目名称：翻译硕士英语</w:t>
      </w:r>
    </w:p>
    <w:p>
      <w:pPr>
        <w:widowControl w:val="0"/>
        <w:adjustRightInd/>
        <w:spacing w:beforeLines="50" w:afterLines="50"/>
        <w:jc w:val="both"/>
        <w:rPr>
          <w:rFonts w:ascii="黑体" w:hAnsi="Times New Roman" w:eastAsia="黑体" w:cs="Times New Roman"/>
          <w:kern w:val="2"/>
          <w:sz w:val="21"/>
          <w:szCs w:val="21"/>
        </w:rPr>
      </w:pPr>
    </w:p>
    <w:p>
      <w:pPr>
        <w:widowControl w:val="0"/>
        <w:adjustRightInd/>
        <w:spacing w:beforeLines="50" w:afterLines="50"/>
        <w:ind w:firstLine="420" w:firstLineChars="200"/>
        <w:jc w:val="both"/>
        <w:rPr>
          <w:rFonts w:ascii="黑体" w:hAnsi="Times New Roman" w:eastAsia="黑体" w:cs="Times New Roman"/>
          <w:kern w:val="2"/>
          <w:sz w:val="21"/>
          <w:szCs w:val="21"/>
        </w:rPr>
      </w:pPr>
      <w:r>
        <w:rPr>
          <w:rFonts w:hint="eastAsia" w:ascii="黑体" w:hAnsi="Times New Roman" w:eastAsia="黑体" w:cs="Times New Roman"/>
          <w:kern w:val="2"/>
          <w:sz w:val="21"/>
          <w:szCs w:val="21"/>
        </w:rPr>
        <w:t>一、考试要求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翻译硕土英语考试作为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全日制翻译硕士专业学位（MTI）硏究生入学考试的外国语考试，其目的是考查考生是否具备进行MTI学习所要求的英语水平。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1.具有良好的英语基本功，认知词汇量在10,000以上，掌握6,000个以上的积极词汇，即能正确而熟练地运用常用词汇及其常用搭配。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2.能熟练掌握正确的英语语法、结构、修辞等语言规范知识。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3.具有较强的阅读理解能力和英语写作能力。</w:t>
      </w:r>
    </w:p>
    <w:p>
      <w:pPr>
        <w:spacing w:beforeLines="50" w:afterLines="50"/>
        <w:rPr>
          <w:rFonts w:ascii="黑体" w:hAnsi="Times New Roman" w:eastAsia="黑体" w:cs="Times New Roman"/>
          <w:kern w:val="2"/>
          <w:sz w:val="21"/>
          <w:szCs w:val="21"/>
        </w:rPr>
      </w:pPr>
    </w:p>
    <w:p>
      <w:pPr>
        <w:spacing w:beforeLines="50" w:afterLines="50"/>
        <w:ind w:firstLine="420" w:firstLineChars="200"/>
        <w:rPr>
          <w:rFonts w:ascii="黑体" w:hAnsi="黑体" w:eastAsia="黑体"/>
          <w:b/>
        </w:rPr>
      </w:pPr>
      <w:r>
        <w:rPr>
          <w:rFonts w:hint="eastAsia" w:ascii="黑体" w:hAnsi="Times New Roman" w:eastAsia="黑体" w:cs="Times New Roman"/>
          <w:kern w:val="2"/>
          <w:sz w:val="21"/>
          <w:szCs w:val="21"/>
        </w:rPr>
        <w:t>二、考试内容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本考试包括三个部分：词汇语法、阅读理解、英语写作。总分100分。</w:t>
      </w:r>
    </w:p>
    <w:p>
      <w:pPr>
        <w:spacing w:beforeLines="50" w:afterLines="50"/>
        <w:ind w:firstLine="422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b/>
          <w:kern w:val="2"/>
          <w:sz w:val="21"/>
          <w:szCs w:val="21"/>
        </w:rPr>
        <w:t>1.词汇语法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（1）考试要求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1）词汇量要求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考生的认知词汇量应在10,000以上，其中积极词汇量为6,000，即能正确而熟练地运用常用词汇及其常用搭配。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2）语法要求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考生能正确运用英语语法、结构、修辞等语言规范知识。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（2）题型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选择题和改错题。总分30分。考试时间为60分钟。</w:t>
      </w:r>
    </w:p>
    <w:p>
      <w:pPr>
        <w:spacing w:beforeLines="50" w:afterLines="50"/>
        <w:ind w:firstLine="422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b/>
          <w:kern w:val="2"/>
          <w:sz w:val="21"/>
          <w:szCs w:val="21"/>
        </w:rPr>
        <w:t>2.阅读理解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（1）考试要求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1）能读懂常见外刊上的专题报道、历史传记及文学作品等各种文体的文章，既能理解其主旨和大意，又能分辨出其中的事实与细节，并能理解其中的观点和隐含意义。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2）能根据阅读时间要求调整自己的阅读速度。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（2）题型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1）选择题（包括信息事实性阅读题和观点评判性阅读题）</w:t>
      </w:r>
    </w:p>
    <w:p>
      <w:pPr>
        <w:spacing w:beforeLines="50" w:afterLines="50"/>
        <w:ind w:firstLine="630" w:firstLineChars="3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2）简答题（要求根据所阅读的文章，用3-5行字数的有限篇幅扼要回答问题，重点考查阅读综述能力）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本部分题材广泛，体裁多样，选材体现时代性、实用性；重点通过阅读获取信息和理解观点的能力；对阅读速度有一定要求。总分40分。考试时间为60分钟。</w:t>
      </w:r>
    </w:p>
    <w:p>
      <w:pPr>
        <w:spacing w:beforeLines="50" w:afterLines="50"/>
        <w:ind w:firstLine="422" w:firstLineChars="200"/>
        <w:rPr>
          <w:rFonts w:ascii="仿宋_GB2312" w:hAnsi="Times New Roman" w:eastAsia="仿宋_GB2312" w:cs="Times New Roman"/>
          <w:b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b/>
          <w:kern w:val="2"/>
          <w:sz w:val="21"/>
          <w:szCs w:val="21"/>
        </w:rPr>
        <w:t>3.英语写作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（1）考试要求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考生能根据所给题目及要求撰写一篇400词左右的记叙文、说明文或议论文。该作文要求语言通顺，用词得体，结构合理，文体恰当。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（2）题型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命题作文。总分30分。考试时间为60分钟。</w:t>
      </w:r>
    </w:p>
    <w:p>
      <w:pPr>
        <w:spacing w:beforeLines="50" w:afterLines="50"/>
        <w:rPr>
          <w:rFonts w:ascii="黑体" w:hAnsi="Times New Roman" w:eastAsia="黑体" w:cs="Times New Roman"/>
          <w:kern w:val="2"/>
          <w:sz w:val="21"/>
          <w:szCs w:val="21"/>
        </w:rPr>
      </w:pPr>
    </w:p>
    <w:p>
      <w:pPr>
        <w:spacing w:beforeLines="50" w:afterLines="50"/>
        <w:ind w:firstLine="420" w:firstLineChars="200"/>
        <w:rPr>
          <w:rFonts w:ascii="黑体" w:hAnsi="Times New Roman" w:eastAsia="黑体" w:cs="Times New Roman"/>
          <w:kern w:val="2"/>
          <w:sz w:val="21"/>
          <w:szCs w:val="21"/>
        </w:rPr>
      </w:pPr>
      <w:r>
        <w:rPr>
          <w:rFonts w:hint="eastAsia" w:ascii="黑体" w:hAnsi="Times New Roman" w:eastAsia="黑体" w:cs="Times New Roman"/>
          <w:kern w:val="2"/>
          <w:sz w:val="21"/>
          <w:szCs w:val="21"/>
        </w:rPr>
        <w:t>三、考试形式</w:t>
      </w:r>
    </w:p>
    <w:p>
      <w:pPr>
        <w:spacing w:beforeLines="50" w:afterLines="50"/>
        <w:ind w:firstLine="420" w:firstLineChars="200"/>
        <w:rPr>
          <w:rFonts w:ascii="仿宋_GB2312" w:hAnsi="Times New Roman" w:eastAsia="仿宋_GB2312" w:cs="Times New Roman"/>
          <w:kern w:val="2"/>
          <w:sz w:val="21"/>
          <w:szCs w:val="21"/>
        </w:rPr>
      </w:pPr>
      <w:r>
        <w:rPr>
          <w:rFonts w:hint="eastAsia" w:ascii="仿宋_GB2312" w:hAnsi="Times New Roman" w:eastAsia="仿宋_GB2312" w:cs="Times New Roman"/>
          <w:kern w:val="2"/>
          <w:sz w:val="21"/>
          <w:szCs w:val="21"/>
        </w:rPr>
        <w:t>本考试采取客观试题与主观试题相结合，单项技能测试与综合技能测试相结合的方法。</w:t>
      </w:r>
    </w:p>
    <w:p>
      <w:pPr>
        <w:spacing w:line="220" w:lineRule="atLeast"/>
      </w:pPr>
    </w:p>
    <w:p>
      <w:pPr>
        <w:spacing w:beforeLines="50" w:afterLines="50"/>
        <w:ind w:firstLine="440" w:firstLineChars="200"/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>四、参考书目</w:t>
      </w:r>
    </w:p>
    <w:p>
      <w:pPr>
        <w:autoSpaceDE w:val="0"/>
        <w:autoSpaceDN w:val="0"/>
        <w:spacing w:line="288" w:lineRule="auto"/>
        <w:ind w:left="42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无</w:t>
      </w:r>
    </w:p>
    <w:p>
      <w:pPr>
        <w:spacing w:line="220" w:lineRule="atLeas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85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书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szCs w:val="21"/>
      </w:rPr>
      <w:t>第</w:t>
    </w:r>
    <w:r>
      <w:rPr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PAGE </w:instrText>
    </w:r>
    <w:r>
      <w:rPr>
        <w:szCs w:val="21"/>
      </w:rPr>
      <w:fldChar w:fldCharType="separate"/>
    </w:r>
    <w:r>
      <w:rPr>
        <w:szCs w:val="21"/>
      </w:rPr>
      <w:t>1</w:t>
    </w:r>
    <w:r>
      <w:rPr>
        <w:szCs w:val="21"/>
      </w:rPr>
      <w:fldChar w:fldCharType="end"/>
    </w:r>
    <w:r>
      <w:rPr>
        <w:szCs w:val="21"/>
      </w:rPr>
      <w:t xml:space="preserve"> </w:t>
    </w:r>
    <w:r>
      <w:rPr>
        <w:rFonts w:hint="eastAsia"/>
        <w:szCs w:val="21"/>
      </w:rPr>
      <w:t>页，共</w:t>
    </w:r>
    <w:r>
      <w:rPr>
        <w:szCs w:val="21"/>
      </w:rPr>
      <w:t xml:space="preserve"> </w:t>
    </w:r>
    <w:r>
      <w:rPr>
        <w:szCs w:val="21"/>
      </w:rPr>
      <w:fldChar w:fldCharType="begin"/>
    </w:r>
    <w:r>
      <w:rPr>
        <w:szCs w:val="21"/>
      </w:rPr>
      <w:instrText xml:space="preserve"> NUMPAGES </w:instrText>
    </w:r>
    <w:r>
      <w:rPr>
        <w:szCs w:val="21"/>
      </w:rPr>
      <w:fldChar w:fldCharType="separate"/>
    </w:r>
    <w:r>
      <w:rPr>
        <w:szCs w:val="21"/>
      </w:rPr>
      <w:t>2</w:t>
    </w:r>
    <w:r>
      <w:rPr>
        <w:szCs w:val="21"/>
      </w:rPr>
      <w:fldChar w:fldCharType="end"/>
    </w:r>
    <w:r>
      <w:rPr>
        <w:szCs w:val="21"/>
      </w:rPr>
      <w:t xml:space="preserve"> </w:t>
    </w:r>
    <w:r>
      <w:rPr>
        <w:rFonts w:hint="eastAsia"/>
        <w:szCs w:val="21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国防科学技术大学20</w:t>
    </w:r>
    <w:r>
      <w:rPr>
        <w:rFonts w:hint="eastAsia"/>
        <w:lang w:val="en-US" w:eastAsia="zh-CN"/>
      </w:rPr>
      <w:t>23</w:t>
    </w:r>
    <w:r>
      <w:rPr>
        <w:rFonts w:hint="eastAsia"/>
      </w:rPr>
      <w:t>年硕士研究生入学考试自命题科目考试大纲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9327D"/>
    <w:rsid w:val="001C2904"/>
    <w:rsid w:val="00323B43"/>
    <w:rsid w:val="003D37D8"/>
    <w:rsid w:val="004077D6"/>
    <w:rsid w:val="00426133"/>
    <w:rsid w:val="004358AB"/>
    <w:rsid w:val="005A0672"/>
    <w:rsid w:val="005F6020"/>
    <w:rsid w:val="008B7726"/>
    <w:rsid w:val="00955495"/>
    <w:rsid w:val="00AE0816"/>
    <w:rsid w:val="00D31D50"/>
    <w:rsid w:val="00D9694C"/>
    <w:rsid w:val="00E92524"/>
    <w:rsid w:val="00F9097B"/>
    <w:rsid w:val="023D47B8"/>
    <w:rsid w:val="5794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</Words>
  <Characters>725</Characters>
  <Lines>6</Lines>
  <Paragraphs>1</Paragraphs>
  <TotalTime>16</TotalTime>
  <ScaleCrop>false</ScaleCrop>
  <LinksUpToDate>false</LinksUpToDate>
  <CharactersWithSpaces>851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2022-06-02T07:33:33Z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